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jc w:val="both"/>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8rplc-1"/>
          <w:rFonts w:ascii="Times New Roman" w:eastAsia="Times New Roman" w:hAnsi="Times New Roman" w:cs="Times New Roman"/>
          <w:sz w:val="28"/>
          <w:szCs w:val="28"/>
        </w:rPr>
        <w:t>дата</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ировой судья судебного участка №3 Ханты-Мансийского судебного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автономного округа-Югры </w:t>
      </w:r>
      <w:r>
        <w:rPr>
          <w:rStyle w:val="cat-FIOgrp-14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 участием лица, в отношении которого ведется производство по делу об административном правонарушении, </w:t>
      </w:r>
      <w:r>
        <w:rPr>
          <w:rStyle w:val="cat-FIOgrp-15rplc-4"/>
          <w:rFonts w:ascii="Times New Roman" w:eastAsia="Times New Roman" w:hAnsi="Times New Roman" w:cs="Times New Roman"/>
          <w:sz w:val="28"/>
          <w:szCs w:val="28"/>
        </w:rPr>
        <w:t>фио</w:t>
      </w:r>
    </w:p>
    <w:p>
      <w:pPr>
        <w:spacing w:before="0" w:after="0"/>
        <w:ind w:firstLine="709"/>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в помещении мирового судьи судебного участка №3 Ханты-Мансийского судебного района </w:t>
      </w:r>
      <w:r>
        <w:rPr>
          <w:rFonts w:ascii="Times New Roman" w:eastAsia="Times New Roman" w:hAnsi="Times New Roman" w:cs="Times New Roman"/>
          <w:sz w:val="28"/>
          <w:szCs w:val="28"/>
        </w:rPr>
        <w:t xml:space="preserve">по адресу: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дело об административном правонарушении, предусмотренном ч.1 ст.12.8 КоАП РФ, в отношении: </w:t>
      </w:r>
    </w:p>
    <w:p>
      <w:pPr>
        <w:spacing w:before="0" w:after="0"/>
        <w:ind w:firstLine="709"/>
        <w:jc w:val="both"/>
        <w:rPr>
          <w:sz w:val="28"/>
          <w:szCs w:val="28"/>
        </w:rPr>
      </w:pPr>
      <w:r>
        <w:rPr>
          <w:rStyle w:val="cat-FIOgrp-16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ExternalSystemDefinedgrp-32rplc-7"/>
          <w:rFonts w:ascii="Times New Roman" w:eastAsia="Times New Roman" w:hAnsi="Times New Roman" w:cs="Times New Roman"/>
          <w:sz w:val="28"/>
          <w:szCs w:val="28"/>
        </w:rPr>
        <w:t>...</w:t>
      </w:r>
      <w:r>
        <w:rPr>
          <w:rStyle w:val="cat-PassportDatagrp-25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зарегистрированного и проживающего</w:t>
      </w:r>
      <w:r>
        <w:rPr>
          <w:rFonts w:ascii="Times New Roman" w:eastAsia="Times New Roman" w:hAnsi="Times New Roman" w:cs="Times New Roman"/>
          <w:sz w:val="28"/>
          <w:szCs w:val="28"/>
        </w:rPr>
        <w:t xml:space="preserve"> по адресу: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МП «Водоканал» ведущим специалистом по абонентскому обслуживанию потребителей,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ранее к административной от</w:t>
      </w:r>
      <w:r>
        <w:rPr>
          <w:rFonts w:ascii="Times New Roman" w:eastAsia="Times New Roman" w:hAnsi="Times New Roman" w:cs="Times New Roman"/>
          <w:sz w:val="28"/>
          <w:szCs w:val="28"/>
        </w:rPr>
        <w:t xml:space="preserve">ветственности не </w:t>
      </w:r>
      <w:r>
        <w:rPr>
          <w:rFonts w:ascii="Times New Roman" w:eastAsia="Times New Roman" w:hAnsi="Times New Roman" w:cs="Times New Roman"/>
          <w:sz w:val="28"/>
          <w:szCs w:val="28"/>
        </w:rPr>
        <w:t>привлекавшегося</w:t>
      </w:r>
      <w:r>
        <w:rPr>
          <w:rFonts w:ascii="Times New Roman" w:eastAsia="Times New Roman" w:hAnsi="Times New Roman" w:cs="Times New Roman"/>
          <w:sz w:val="28"/>
          <w:szCs w:val="28"/>
        </w:rPr>
        <w:t>,</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8"/>
        <w:jc w:val="both"/>
        <w:rPr>
          <w:sz w:val="28"/>
          <w:szCs w:val="28"/>
        </w:rPr>
      </w:pPr>
      <w:r>
        <w:rPr>
          <w:rStyle w:val="cat-Dategrp-9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6rplc-1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районе дома №113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Style w:val="cat-Addressgrp-4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0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водитель </w:t>
      </w:r>
      <w:r>
        <w:rPr>
          <w:rStyle w:val="cat-FIOgrp-17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управлял транспортным средством-автомобилем марки «</w:t>
      </w:r>
      <w:r>
        <w:rPr>
          <w:rFonts w:ascii="Times New Roman" w:eastAsia="Times New Roman" w:hAnsi="Times New Roman" w:cs="Times New Roman"/>
          <w:sz w:val="28"/>
          <w:szCs w:val="28"/>
        </w:rPr>
        <w:t xml:space="preserve">Хёндай </w:t>
      </w:r>
      <w:r>
        <w:rPr>
          <w:rFonts w:ascii="Times New Roman" w:eastAsia="Times New Roman" w:hAnsi="Times New Roman" w:cs="Times New Roman"/>
          <w:sz w:val="28"/>
          <w:szCs w:val="28"/>
        </w:rPr>
        <w:t>Солярис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Fonts w:ascii="Times New Roman" w:eastAsia="Times New Roman" w:hAnsi="Times New Roman" w:cs="Times New Roman"/>
          <w:sz w:val="28"/>
          <w:szCs w:val="28"/>
        </w:rPr>
        <w:t>М987НВ 186 рег.</w:t>
      </w:r>
      <w:r>
        <w:rPr>
          <w:rFonts w:ascii="Times New Roman" w:eastAsia="Times New Roman" w:hAnsi="Times New Roman" w:cs="Times New Roman"/>
          <w:sz w:val="28"/>
          <w:szCs w:val="28"/>
        </w:rPr>
        <w:t xml:space="preserve"> в состоянии опьянения, чем нарушил п.2.7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0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№1090 (далее-ПДД РФ), при этом действия </w:t>
      </w:r>
      <w:r>
        <w:rPr>
          <w:rStyle w:val="cat-FIOgrp-16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содержат уголовно наказуемого деяния.</w:t>
      </w:r>
    </w:p>
    <w:p>
      <w:pPr>
        <w:spacing w:before="0" w:after="0"/>
        <w:ind w:firstLine="709"/>
        <w:jc w:val="both"/>
        <w:rPr>
          <w:sz w:val="28"/>
          <w:szCs w:val="28"/>
        </w:rPr>
      </w:pPr>
      <w:r>
        <w:rPr>
          <w:rStyle w:val="cat-FIOgrp-15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пом</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щью защитника не воспользовался</w:t>
      </w:r>
      <w:r>
        <w:rPr>
          <w:rFonts w:ascii="Times New Roman" w:eastAsia="Times New Roman" w:hAnsi="Times New Roman" w:cs="Times New Roman"/>
          <w:sz w:val="28"/>
          <w:szCs w:val="28"/>
        </w:rPr>
        <w:t xml:space="preserve">, вину в совершении вменяемого правонарушения не оспаривал. По обстоятельствам дела пояснил, что </w:t>
      </w:r>
      <w:r>
        <w:rPr>
          <w:rFonts w:ascii="Times New Roman" w:eastAsia="Times New Roman" w:hAnsi="Times New Roman" w:cs="Times New Roman"/>
          <w:sz w:val="28"/>
          <w:szCs w:val="28"/>
        </w:rPr>
        <w:t xml:space="preserve">вечером </w:t>
      </w:r>
      <w:r>
        <w:rPr>
          <w:rStyle w:val="cat-Dategrp-11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употребил </w:t>
      </w:r>
      <w:r>
        <w:rPr>
          <w:rFonts w:ascii="Times New Roman" w:eastAsia="Times New Roman" w:hAnsi="Times New Roman" w:cs="Times New Roman"/>
          <w:sz w:val="28"/>
          <w:szCs w:val="28"/>
        </w:rPr>
        <w:t xml:space="preserve">алкогольное пиво, а утром </w:t>
      </w:r>
      <w:r>
        <w:rPr>
          <w:rStyle w:val="cat-Dategrp-12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около 05 часов </w:t>
      </w:r>
      <w:r>
        <w:rPr>
          <w:rFonts w:ascii="Times New Roman" w:eastAsia="Times New Roman" w:hAnsi="Times New Roman" w:cs="Times New Roman"/>
          <w:sz w:val="28"/>
          <w:szCs w:val="28"/>
        </w:rPr>
        <w:t>управлял</w:t>
      </w:r>
      <w:r>
        <w:rPr>
          <w:rFonts w:ascii="Times New Roman" w:eastAsia="Times New Roman" w:hAnsi="Times New Roman" w:cs="Times New Roman"/>
          <w:sz w:val="28"/>
          <w:szCs w:val="28"/>
        </w:rPr>
        <w:t xml:space="preserve"> автомобилем марки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Хёндай </w:t>
      </w:r>
      <w:r>
        <w:rPr>
          <w:rFonts w:ascii="Times New Roman" w:eastAsia="Times New Roman" w:hAnsi="Times New Roman" w:cs="Times New Roman"/>
          <w:sz w:val="28"/>
          <w:szCs w:val="28"/>
        </w:rPr>
        <w:t>Солярис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государственный регистрационный знак М987НВ 186</w:t>
      </w:r>
      <w:r>
        <w:rPr>
          <w:rFonts w:ascii="Times New Roman" w:eastAsia="Times New Roman" w:hAnsi="Times New Roman" w:cs="Times New Roman"/>
          <w:sz w:val="28"/>
          <w:szCs w:val="28"/>
        </w:rPr>
        <w:t xml:space="preserve"> рег. </w:t>
      </w:r>
      <w:r>
        <w:rPr>
          <w:rStyle w:val="cat-Addressgrp-5rplc-2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дома №113 </w:t>
      </w:r>
      <w:r>
        <w:rPr>
          <w:rFonts w:ascii="Times New Roman" w:eastAsia="Times New Roman" w:hAnsi="Times New Roman" w:cs="Times New Roman"/>
          <w:sz w:val="28"/>
          <w:szCs w:val="28"/>
        </w:rPr>
        <w:t xml:space="preserve">по </w:t>
      </w:r>
      <w:r>
        <w:rPr>
          <w:rStyle w:val="cat-Addressgrp-4rplc-2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w:t>
      </w:r>
      <w:r>
        <w:rPr>
          <w:rStyle w:val="cat-Addressgrp-0rplc-2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его остановили сотрудники </w:t>
      </w:r>
      <w:r>
        <w:rPr>
          <w:rStyle w:val="cat-FIOgrp-18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которые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 xml:space="preserve">или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пройти освидетельствование на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 xml:space="preserve"> прошел</w:t>
      </w:r>
      <w:r>
        <w:rPr>
          <w:rFonts w:ascii="Times New Roman" w:eastAsia="Times New Roman" w:hAnsi="Times New Roman" w:cs="Times New Roman"/>
          <w:sz w:val="28"/>
          <w:szCs w:val="28"/>
        </w:rPr>
        <w:t xml:space="preserve"> освидетельствование на состояние алкогольного опь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нения, с результатом согласился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15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изучив письменные материалы дела об административном правонарушении, видеозапись, представленную с протоколом об административном правонарушении, мировой судья пришел к следующему.</w:t>
      </w:r>
    </w:p>
    <w:p>
      <w:pPr>
        <w:spacing w:before="0" w:after="0"/>
        <w:ind w:firstLine="709"/>
        <w:jc w:val="both"/>
        <w:rPr>
          <w:sz w:val="28"/>
          <w:szCs w:val="28"/>
        </w:rPr>
      </w:pPr>
      <w:r>
        <w:rPr>
          <w:rFonts w:ascii="Times New Roman" w:eastAsia="Times New Roman" w:hAnsi="Times New Roman" w:cs="Times New Roman"/>
          <w:sz w:val="28"/>
          <w:szCs w:val="28"/>
        </w:rPr>
        <w:t>Ответственность по ч.1 ст.12.8 КоАП РФ наступает в случае управления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 xml:space="preserve">В силу </w:t>
      </w:r>
      <w:hyperlink r:id="rId4" w:history="1">
        <w:r>
          <w:rPr>
            <w:rFonts w:ascii="Times New Roman" w:eastAsia="Times New Roman" w:hAnsi="Times New Roman" w:cs="Times New Roman"/>
            <w:color w:val="0000EE"/>
            <w:sz w:val="28"/>
            <w:szCs w:val="28"/>
          </w:rPr>
          <w:t>пункта 2.</w:t>
        </w:r>
      </w:hyperlink>
      <w:r>
        <w:rPr>
          <w:rFonts w:ascii="Times New Roman" w:eastAsia="Times New Roman" w:hAnsi="Times New Roman" w:cs="Times New Roman"/>
          <w:sz w:val="28"/>
          <w:szCs w:val="28"/>
        </w:rPr>
        <w:t xml:space="preserve">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firstLine="709"/>
        <w:jc w:val="both"/>
        <w:rPr>
          <w:sz w:val="28"/>
          <w:szCs w:val="28"/>
        </w:rPr>
      </w:pPr>
      <w:r>
        <w:rPr>
          <w:rFonts w:ascii="Times New Roman" w:eastAsia="Times New Roman" w:hAnsi="Times New Roman" w:cs="Times New Roman"/>
          <w:sz w:val="28"/>
          <w:szCs w:val="28"/>
        </w:rPr>
        <w:t xml:space="preserve">Виновность </w:t>
      </w:r>
      <w:r>
        <w:rPr>
          <w:rStyle w:val="cat-FIOgrp-15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управлении транспортным средством в состоянии опьянения подтверждается, исследованными судом доказательствами, а именно: </w:t>
      </w:r>
    </w:p>
    <w:p>
      <w:pPr>
        <w:spacing w:before="0" w:after="0"/>
        <w:ind w:firstLine="709"/>
        <w:jc w:val="both"/>
        <w:rPr>
          <w:sz w:val="28"/>
          <w:szCs w:val="28"/>
        </w:rPr>
      </w:pPr>
      <w:r>
        <w:rPr>
          <w:rFonts w:ascii="Times New Roman" w:eastAsia="Times New Roman" w:hAnsi="Times New Roman" w:cs="Times New Roman"/>
          <w:sz w:val="28"/>
          <w:szCs w:val="28"/>
        </w:rPr>
        <w:t>-протоколом об административном правонарушении серии 86 ХМ №</w:t>
      </w:r>
      <w:r>
        <w:rPr>
          <w:rFonts w:ascii="Times New Roman" w:eastAsia="Times New Roman" w:hAnsi="Times New Roman" w:cs="Times New Roman"/>
          <w:sz w:val="28"/>
          <w:szCs w:val="28"/>
        </w:rPr>
        <w:t xml:space="preserve">672252 от </w:t>
      </w:r>
      <w:r>
        <w:rPr>
          <w:rStyle w:val="cat-Dategrp-12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составленным с участием </w:t>
      </w:r>
      <w:r>
        <w:rPr>
          <w:rStyle w:val="cat-FIOgrp-15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-протоколом серии 86ПК №</w:t>
      </w:r>
      <w:r>
        <w:rPr>
          <w:rFonts w:ascii="Times New Roman" w:eastAsia="Times New Roman" w:hAnsi="Times New Roman" w:cs="Times New Roman"/>
          <w:sz w:val="28"/>
          <w:szCs w:val="28"/>
        </w:rPr>
        <w:t>084730</w:t>
      </w:r>
      <w:r>
        <w:rPr>
          <w:rFonts w:ascii="Times New Roman" w:eastAsia="Times New Roman" w:hAnsi="Times New Roman" w:cs="Times New Roman"/>
          <w:sz w:val="28"/>
          <w:szCs w:val="28"/>
        </w:rPr>
        <w:t xml:space="preserve"> от </w:t>
      </w:r>
      <w:r>
        <w:rPr>
          <w:rStyle w:val="cat-Dategrp-12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 отстранении </w:t>
      </w:r>
      <w:r>
        <w:rPr>
          <w:rStyle w:val="cat-FIOgrp-15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управления транспортным средством, </w:t>
      </w:r>
    </w:p>
    <w:p>
      <w:pPr>
        <w:spacing w:before="0" w:after="0"/>
        <w:ind w:firstLine="709"/>
        <w:jc w:val="both"/>
        <w:rPr>
          <w:sz w:val="28"/>
          <w:szCs w:val="28"/>
        </w:rPr>
      </w:pPr>
      <w:r>
        <w:rPr>
          <w:rFonts w:ascii="Times New Roman" w:eastAsia="Times New Roman" w:hAnsi="Times New Roman" w:cs="Times New Roman"/>
          <w:sz w:val="28"/>
          <w:szCs w:val="28"/>
        </w:rPr>
        <w:t>-актом освидетельствования на состояние алкогольного опьянения серии 86ГП №</w:t>
      </w:r>
      <w:r>
        <w:rPr>
          <w:rFonts w:ascii="Times New Roman" w:eastAsia="Times New Roman" w:hAnsi="Times New Roman" w:cs="Times New Roman"/>
          <w:sz w:val="28"/>
          <w:szCs w:val="28"/>
        </w:rPr>
        <w:t>072855</w:t>
      </w:r>
      <w:r>
        <w:rPr>
          <w:rFonts w:ascii="Times New Roman" w:eastAsia="Times New Roman" w:hAnsi="Times New Roman" w:cs="Times New Roman"/>
          <w:sz w:val="28"/>
          <w:szCs w:val="28"/>
        </w:rPr>
        <w:t xml:space="preserve"> от </w:t>
      </w:r>
      <w:r>
        <w:rPr>
          <w:rStyle w:val="cat-Dategrp-12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бумажным носителем результатов освидетельствования, согласно которому у </w:t>
      </w:r>
      <w:r>
        <w:rPr>
          <w:rStyle w:val="cat-FIOgrp-15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установлено состояние алкогольного опьянения, показания прибора составили 0.</w:t>
      </w:r>
      <w:r>
        <w:rPr>
          <w:rFonts w:ascii="Times New Roman" w:eastAsia="Times New Roman" w:hAnsi="Times New Roman" w:cs="Times New Roman"/>
          <w:sz w:val="28"/>
          <w:szCs w:val="28"/>
        </w:rPr>
        <w:t>819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мг/л этанола в выдыхаемом воздухе, с результатом освидетельствования </w:t>
      </w:r>
      <w:r>
        <w:rPr>
          <w:rStyle w:val="cat-FIOgrp-15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согласился, </w:t>
      </w:r>
    </w:p>
    <w:p>
      <w:pPr>
        <w:spacing w:before="0" w:after="0"/>
        <w:ind w:firstLine="709"/>
        <w:jc w:val="both"/>
        <w:rPr>
          <w:sz w:val="28"/>
          <w:szCs w:val="28"/>
        </w:rPr>
      </w:pPr>
      <w:r>
        <w:rPr>
          <w:rFonts w:ascii="Times New Roman" w:eastAsia="Times New Roman" w:hAnsi="Times New Roman" w:cs="Times New Roman"/>
          <w:sz w:val="28"/>
          <w:szCs w:val="28"/>
        </w:rPr>
        <w:t xml:space="preserve">-копией </w:t>
      </w:r>
      <w:r>
        <w:rPr>
          <w:rFonts w:ascii="Times New Roman" w:eastAsia="Times New Roman" w:hAnsi="Times New Roman" w:cs="Times New Roman"/>
          <w:sz w:val="28"/>
          <w:szCs w:val="28"/>
        </w:rPr>
        <w:t>свидетельства о поверке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средства измерения анализа</w:t>
      </w:r>
      <w:r>
        <w:rPr>
          <w:rFonts w:ascii="Times New Roman" w:eastAsia="Times New Roman" w:hAnsi="Times New Roman" w:cs="Times New Roman"/>
          <w:sz w:val="28"/>
          <w:szCs w:val="28"/>
        </w:rPr>
        <w:t xml:space="preserve">тора паров этанола в выдыхаемом воздухе, </w:t>
      </w:r>
      <w:r>
        <w:rPr>
          <w:rFonts w:ascii="Times New Roman" w:eastAsia="Times New Roman" w:hAnsi="Times New Roman" w:cs="Times New Roman"/>
          <w:sz w:val="28"/>
          <w:szCs w:val="28"/>
        </w:rPr>
        <w:t>действительного</w:t>
      </w:r>
      <w:r>
        <w:rPr>
          <w:rFonts w:ascii="Times New Roman" w:eastAsia="Times New Roman" w:hAnsi="Times New Roman" w:cs="Times New Roman"/>
          <w:sz w:val="28"/>
          <w:szCs w:val="28"/>
        </w:rPr>
        <w:t xml:space="preserve"> до </w:t>
      </w:r>
      <w:r>
        <w:rPr>
          <w:rStyle w:val="cat-Dategrp-13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-рапортами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ИДПС </w:t>
      </w:r>
      <w:r>
        <w:rPr>
          <w:rFonts w:ascii="Times New Roman" w:eastAsia="Times New Roman" w:hAnsi="Times New Roman" w:cs="Times New Roman"/>
          <w:sz w:val="28"/>
          <w:szCs w:val="28"/>
        </w:rPr>
        <w:t xml:space="preserve">ОРДПС </w:t>
      </w:r>
      <w:r>
        <w:rPr>
          <w:rStyle w:val="cat-FIOgrp-19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w:t>
      </w:r>
      <w:r>
        <w:rPr>
          <w:rStyle w:val="cat-FIOgrp-20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w:t>
      </w:r>
      <w:r>
        <w:rPr>
          <w:rStyle w:val="cat-FIOgrp-21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12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обстоятельствам выявления правонарушения;</w:t>
      </w:r>
    </w:p>
    <w:p>
      <w:pPr>
        <w:spacing w:before="0" w:after="0"/>
        <w:ind w:firstLine="708"/>
        <w:jc w:val="both"/>
        <w:rPr>
          <w:sz w:val="28"/>
          <w:szCs w:val="28"/>
        </w:rPr>
      </w:pPr>
      <w:r>
        <w:rPr>
          <w:rFonts w:ascii="Times New Roman" w:eastAsia="Times New Roman" w:hAnsi="Times New Roman" w:cs="Times New Roman"/>
          <w:sz w:val="28"/>
          <w:szCs w:val="28"/>
        </w:rPr>
        <w:t xml:space="preserve">-видеозаписью, на которой зафиксировано </w:t>
      </w:r>
      <w:r>
        <w:rPr>
          <w:rFonts w:ascii="Times New Roman" w:eastAsia="Times New Roman" w:hAnsi="Times New Roman" w:cs="Times New Roman"/>
          <w:sz w:val="28"/>
          <w:szCs w:val="28"/>
        </w:rPr>
        <w:t xml:space="preserve">управление </w:t>
      </w:r>
      <w:r>
        <w:rPr>
          <w:rStyle w:val="cat-FIOgrp-15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транспортным средством, </w:t>
      </w:r>
      <w:r>
        <w:rPr>
          <w:rFonts w:ascii="Times New Roman" w:eastAsia="Times New Roman" w:hAnsi="Times New Roman" w:cs="Times New Roman"/>
          <w:sz w:val="28"/>
          <w:szCs w:val="28"/>
        </w:rPr>
        <w:t>отстранение</w:t>
      </w:r>
      <w:r>
        <w:rPr>
          <w:rFonts w:ascii="Times New Roman" w:eastAsia="Times New Roman" w:hAnsi="Times New Roman" w:cs="Times New Roman"/>
          <w:sz w:val="28"/>
          <w:szCs w:val="28"/>
        </w:rPr>
        <w:t xml:space="preserve"> </w:t>
      </w:r>
      <w:r>
        <w:rPr>
          <w:rStyle w:val="cat-FIOgrp-15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управления транспортным средством, проведением освидетельствования на состояние алкогольного опьянения, содержащихся на </w:t>
      </w:r>
      <w:r>
        <w:rPr>
          <w:rFonts w:ascii="Times New Roman" w:eastAsia="Times New Roman" w:hAnsi="Times New Roman" w:cs="Times New Roman"/>
          <w:sz w:val="28"/>
          <w:szCs w:val="28"/>
        </w:rPr>
        <w:t>DVD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диске</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8"/>
          <w:szCs w:val="28"/>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Style w:val="cat-FIOgrp-15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имеет действующее водительское удостоверение серии </w:t>
      </w:r>
      <w:r>
        <w:rPr>
          <w:rStyle w:val="cat-ExternalSystemDefinedgrp-31rplc-4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33rplc-4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является лицом,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не является лицом, имеющим судимость за совершение преступления, предусмотренного ч.ч.2,4,6 ст.264 или ст.264.1 УК РФ, следовательно, действия </w:t>
      </w:r>
      <w:r>
        <w:rPr>
          <w:rStyle w:val="cat-FIOgrp-15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управлению транспортным средством в состоянии опьянения не содержат признаков уголовно-наказуемого деяния.</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Style w:val="cat-FIOgrp-15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мировой судья квалифицирует по ч.1 ст.12.8 КоАП РФ - </w:t>
      </w:r>
      <w:r>
        <w:rPr>
          <w:rFonts w:ascii="Times New Roman" w:eastAsia="Times New Roman" w:hAnsi="Times New Roman" w:cs="Times New Roman"/>
          <w:sz w:val="28"/>
          <w:szCs w:val="28"/>
        </w:rPr>
        <w:t xml:space="preserve">управление транспортным средством водителем, находящимся в </w:t>
      </w:r>
      <w:r>
        <w:rPr>
          <w:rFonts w:ascii="Times New Roman" w:eastAsia="Times New Roman" w:hAnsi="Times New Roman" w:cs="Times New Roman"/>
          <w:sz w:val="28"/>
          <w:szCs w:val="28"/>
        </w:rPr>
        <w:t xml:space="preserve">состоянии опьянения, если такие действия не содержат </w:t>
      </w:r>
      <w:hyperlink r:id="rId5" w:history="1">
        <w:r>
          <w:rPr>
            <w:rFonts w:ascii="Times New Roman" w:eastAsia="Times New Roman" w:hAnsi="Times New Roman" w:cs="Times New Roman"/>
            <w:color w:val="0000EE"/>
            <w:sz w:val="28"/>
            <w:szCs w:val="28"/>
          </w:rPr>
          <w:t>уголовно наказуемого деяния</w:t>
        </w:r>
      </w:hyperlink>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его личность, характер и тяжесть совершенного им правонарушения,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Style w:val="cat-FIOgrp-15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совершил правонарушение в сфере безопасност</w:t>
      </w:r>
      <w:r>
        <w:rPr>
          <w:rFonts w:ascii="Times New Roman" w:eastAsia="Times New Roman" w:hAnsi="Times New Roman" w:cs="Times New Roman"/>
          <w:sz w:val="28"/>
          <w:szCs w:val="28"/>
        </w:rPr>
        <w:t>и дорожного движения.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Смягчающим административную ответственность обстоятельством, является признание вины и раскаяние в совершенном правонарушении,</w:t>
      </w:r>
      <w:r>
        <w:rPr>
          <w:rFonts w:ascii="Times New Roman" w:eastAsia="Times New Roman" w:hAnsi="Times New Roman" w:cs="Times New Roman"/>
          <w:sz w:val="28"/>
          <w:szCs w:val="28"/>
        </w:rPr>
        <w:t xml:space="preserve"> отягчающих административную ответственность обстоятельств 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руководствуясь ст.ст.23.1, 29.10 КоАП РФ, мировой судья,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Style w:val="cat-FIOgrp-16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виновным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ч.1 </w:t>
      </w:r>
      <w:r>
        <w:rPr>
          <w:rFonts w:ascii="Times New Roman" w:eastAsia="Times New Roman" w:hAnsi="Times New Roman" w:cs="Times New Roman"/>
          <w:sz w:val="28"/>
          <w:szCs w:val="28"/>
        </w:rPr>
        <w:t>ст.12.8 КоАП РФ, и назначить ему</w:t>
      </w:r>
      <w:r>
        <w:rPr>
          <w:rFonts w:ascii="Times New Roman" w:eastAsia="Times New Roman" w:hAnsi="Times New Roman" w:cs="Times New Roman"/>
          <w:sz w:val="28"/>
          <w:szCs w:val="28"/>
        </w:rPr>
        <w:t xml:space="preserve"> наказание в виде </w:t>
      </w:r>
      <w:r>
        <w:rPr>
          <w:rFonts w:ascii="Times New Roman" w:eastAsia="Times New Roman" w:hAnsi="Times New Roman" w:cs="Times New Roman"/>
          <w:sz w:val="28"/>
          <w:szCs w:val="28"/>
        </w:rPr>
        <w:t>адми</w:t>
      </w:r>
      <w:r>
        <w:rPr>
          <w:rFonts w:ascii="Times New Roman" w:eastAsia="Times New Roman" w:hAnsi="Times New Roman" w:cs="Times New Roman"/>
          <w:sz w:val="28"/>
          <w:szCs w:val="28"/>
        </w:rPr>
        <w:t xml:space="preserve">нистративного штрафа в размере </w:t>
      </w:r>
      <w:r>
        <w:rPr>
          <w:rStyle w:val="cat-Sumgrp-24rplc-4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w:t>
      </w:r>
      <w:r>
        <w:rPr>
          <w:rFonts w:ascii="Times New Roman" w:eastAsia="Times New Roman" w:hAnsi="Times New Roman" w:cs="Times New Roman"/>
          <w:sz w:val="28"/>
          <w:szCs w:val="28"/>
        </w:rPr>
        <w:t>редствами на срок 1 (один) год 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шесть</w:t>
      </w:r>
      <w:r>
        <w:rPr>
          <w:rFonts w:ascii="Times New Roman" w:eastAsia="Times New Roman" w:hAnsi="Times New Roman" w:cs="Times New Roman"/>
          <w:sz w:val="28"/>
          <w:szCs w:val="28"/>
        </w:rPr>
        <w:t>) месяцев.</w:t>
      </w:r>
    </w:p>
    <w:p>
      <w:pPr>
        <w:spacing w:before="0" w:after="0"/>
        <w:ind w:firstLine="709"/>
        <w:jc w:val="both"/>
        <w:rPr>
          <w:sz w:val="28"/>
          <w:szCs w:val="28"/>
        </w:rPr>
      </w:pPr>
      <w:r>
        <w:rPr>
          <w:rFonts w:ascii="Times New Roman" w:eastAsia="Times New Roman" w:hAnsi="Times New Roman" w:cs="Times New Roman"/>
          <w:sz w:val="28"/>
          <w:szCs w:val="28"/>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Style w:val="cat-FIOgrp-22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для исполнения.</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Fonts w:ascii="Times New Roman" w:eastAsia="Times New Roman" w:hAnsi="Times New Roman" w:cs="Times New Roman"/>
          <w:sz w:val="28"/>
          <w:szCs w:val="28"/>
        </w:rPr>
        <w:t xml:space="preserve">лицу, в отношении которого вынесено постановление, </w:t>
      </w:r>
      <w:r>
        <w:rPr>
          <w:rFonts w:ascii="Times New Roman" w:eastAsia="Times New Roman" w:hAnsi="Times New Roman" w:cs="Times New Roman"/>
          <w:sz w:val="28"/>
          <w:szCs w:val="28"/>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8"/>
          <w:szCs w:val="28"/>
        </w:rPr>
      </w:pP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8"/>
          <w:szCs w:val="28"/>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anchor="sub_315" w:history="1">
        <w:r>
          <w:rPr>
            <w:rFonts w:ascii="Times New Roman" w:eastAsia="Times New Roman" w:hAnsi="Times New Roman" w:cs="Times New Roman"/>
            <w:color w:val="0000EE"/>
            <w:sz w:val="28"/>
            <w:szCs w:val="28"/>
          </w:rPr>
          <w:t>статьей 31.5</w:t>
        </w:r>
      </w:hyperlink>
      <w:r>
        <w:rPr>
          <w:rFonts w:ascii="Times New Roman" w:eastAsia="Times New Roman" w:hAnsi="Times New Roman" w:cs="Times New Roman"/>
          <w:sz w:val="28"/>
          <w:szCs w:val="28"/>
        </w:rPr>
        <w:t xml:space="preserve">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sub_32201"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Pr>
            <w:rFonts w:ascii="Times New Roman" w:eastAsia="Times New Roman" w:hAnsi="Times New Roman" w:cs="Times New Roman"/>
            <w:color w:val="0000EE"/>
            <w:sz w:val="28"/>
            <w:szCs w:val="28"/>
          </w:rPr>
          <w:t>федеральным законодательством</w:t>
        </w:r>
      </w:hyperlink>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Получатель: УФК по Ханты -</w:t>
      </w:r>
      <w:r>
        <w:rPr>
          <w:rStyle w:val="cat-Addressgrp-6rplc-4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7rplc-5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(УМВД России по ХМАО-Югре) ОКТМО </w:t>
      </w:r>
      <w:r>
        <w:rPr>
          <w:rStyle w:val="cat-PhoneNumbergrp-27rplc-5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ИНН 860</w:t>
      </w:r>
      <w:r>
        <w:rPr>
          <w:rFonts w:ascii="Times New Roman" w:eastAsia="Times New Roman" w:hAnsi="Times New Roman" w:cs="Times New Roman"/>
          <w:sz w:val="28"/>
          <w:szCs w:val="28"/>
        </w:rPr>
        <w:t> </w:t>
      </w:r>
      <w:r>
        <w:rPr>
          <w:rStyle w:val="cat-PhoneNumbergrp-28rplc-5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29rplc-5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счет получателя платежа: 03100643000000018700 банк получателя РКЦ Ханты-Мансийск </w:t>
      </w:r>
      <w:r>
        <w:rPr>
          <w:rStyle w:val="cat-Addressgrp-0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КБК 18811601123010001140 БИК </w:t>
      </w:r>
      <w:r>
        <w:rPr>
          <w:rStyle w:val="cat-PhoneNumbergrp-30rplc-5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УИН 188104862</w:t>
      </w:r>
      <w:r>
        <w:rPr>
          <w:rFonts w:ascii="Times New Roman" w:eastAsia="Times New Roman" w:hAnsi="Times New Roman" w:cs="Times New Roman"/>
          <w:sz w:val="28"/>
          <w:szCs w:val="28"/>
        </w:rPr>
        <w:t>50</w:t>
      </w:r>
      <w:r>
        <w:rPr>
          <w:rFonts w:ascii="Times New Roman" w:eastAsia="Times New Roman" w:hAnsi="Times New Roman" w:cs="Times New Roman"/>
          <w:sz w:val="28"/>
          <w:szCs w:val="28"/>
        </w:rPr>
        <w:t>25000</w:t>
      </w:r>
      <w:r>
        <w:rPr>
          <w:rFonts w:ascii="Times New Roman" w:eastAsia="Times New Roman" w:hAnsi="Times New Roman" w:cs="Times New Roman"/>
          <w:sz w:val="28"/>
          <w:szCs w:val="28"/>
        </w:rPr>
        <w:t>3603.</w:t>
      </w:r>
    </w:p>
    <w:p>
      <w:pPr>
        <w:spacing w:before="0" w:after="0"/>
        <w:ind w:firstLine="709"/>
        <w:jc w:val="both"/>
        <w:rPr>
          <w:sz w:val="28"/>
          <w:szCs w:val="28"/>
        </w:rPr>
      </w:pPr>
      <w:r>
        <w:rPr>
          <w:rFonts w:ascii="Times New Roman" w:eastAsia="Times New Roman" w:hAnsi="Times New Roman" w:cs="Times New Roman"/>
          <w:sz w:val="28"/>
          <w:szCs w:val="28"/>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8"/>
          <w:szCs w:val="28"/>
        </w:rPr>
        <w:t>через мир</w:t>
      </w:r>
      <w:r>
        <w:rPr>
          <w:rFonts w:ascii="Times New Roman" w:eastAsia="Times New Roman" w:hAnsi="Times New Roman" w:cs="Times New Roman"/>
          <w:sz w:val="28"/>
          <w:szCs w:val="28"/>
        </w:rPr>
        <w:t>ового судью</w:t>
      </w:r>
      <w:r>
        <w:rPr>
          <w:rFonts w:ascii="Times New Roman" w:eastAsia="Times New Roman" w:hAnsi="Times New Roman" w:cs="Times New Roman"/>
          <w:sz w:val="28"/>
          <w:szCs w:val="28"/>
        </w:rPr>
        <w:t xml:space="preserve"> судебного участка №3</w:t>
      </w:r>
      <w:r>
        <w:rPr>
          <w:rFonts w:ascii="Times New Roman" w:eastAsia="Times New Roman" w:hAnsi="Times New Roman" w:cs="Times New Roman"/>
          <w:sz w:val="28"/>
          <w:szCs w:val="28"/>
        </w:rPr>
        <w:t xml:space="preserve"> Ханты-Мансийского судебного района в течение 10 дней со дня получения копии постановления.</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3rplc-56"/>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23rplc-57"/>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p>
    <w:p>
      <w:pPr>
        <w:spacing w:before="0" w:after="200" w:line="276" w:lineRule="auto"/>
        <w:rPr>
          <w:sz w:val="28"/>
          <w:szCs w:val="28"/>
        </w:rPr>
      </w:pPr>
    </w:p>
    <w:p>
      <w:pPr>
        <w:spacing w:before="0" w:after="200" w:line="276" w:lineRule="auto"/>
        <w:rPr>
          <w:sz w:val="28"/>
          <w:szCs w:val="28"/>
        </w:rPr>
      </w:pPr>
    </w:p>
    <w:p>
      <w:pPr>
        <w:spacing w:before="0" w:after="200" w:line="276" w:lineRule="auto"/>
        <w:rPr>
          <w:sz w:val="28"/>
          <w:szCs w:val="28"/>
        </w:rPr>
      </w:pPr>
    </w:p>
    <w:sectPr>
      <w:headerReference w:type="default" r:id="rId8"/>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center" w:pos="4677"/>
        <w:tab w:val="right" w:pos="9355"/>
      </w:tabs>
      <w:spacing w:before="0" w:after="0"/>
      <w:rPr>
        <w:sz w:val="28"/>
        <w:szCs w:val="28"/>
      </w:rPr>
    </w:pPr>
    <w:r>
      <w:rPr>
        <w:sz w:val="28"/>
        <w:szCs w:val="28"/>
      </w:rPr>
      <w:tab/>
    </w:r>
    <w:r>
      <w:rPr>
        <w:sz w:val="28"/>
        <w:szCs w:val="28"/>
      </w:rPr>
      <w:tab/>
    </w:r>
    <w:r>
      <w:rPr>
        <w:rFonts w:ascii="Times New Roman" w:eastAsia="Times New Roman" w:hAnsi="Times New Roman" w:cs="Times New Roman"/>
        <w:sz w:val="28"/>
        <w:szCs w:val="28"/>
      </w:rPr>
      <w:t>дело №5-725</w:t>
    </w:r>
    <w:r>
      <w:rPr>
        <w:rFonts w:ascii="Times New Roman" w:eastAsia="Times New Roman" w:hAnsi="Times New Roman" w:cs="Times New Roman"/>
        <w:sz w:val="28"/>
        <w:szCs w:val="28"/>
      </w:rPr>
      <w:t>-2803</w:t>
    </w:r>
    <w:r>
      <w:rPr>
        <w:rFonts w:ascii="Times New Roman" w:eastAsia="Times New Roman" w:hAnsi="Times New Roman" w:cs="Times New Roman"/>
        <w:sz w:val="28"/>
        <w:szCs w:val="28"/>
      </w:rPr>
      <w:t>/2025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8rplc-1">
    <w:name w:val="cat-Date grp-8 rplc-1"/>
    <w:basedOn w:val="DefaultParagraphFont"/>
  </w:style>
  <w:style w:type="character" w:customStyle="1" w:styleId="cat-Addressgrp-1rplc-2">
    <w:name w:val="cat-Address grp-1 rplc-2"/>
    <w:basedOn w:val="DefaultParagraphFont"/>
  </w:style>
  <w:style w:type="character" w:customStyle="1" w:styleId="cat-FIOgrp-14rplc-3">
    <w:name w:val="cat-FIO grp-14 rplc-3"/>
    <w:basedOn w:val="DefaultParagraphFont"/>
  </w:style>
  <w:style w:type="character" w:customStyle="1" w:styleId="cat-FIOgrp-15rplc-4">
    <w:name w:val="cat-FIO grp-15 rplc-4"/>
    <w:basedOn w:val="DefaultParagraphFont"/>
  </w:style>
  <w:style w:type="character" w:customStyle="1" w:styleId="cat-Addressgrp-2rplc-5">
    <w:name w:val="cat-Address grp-2 rplc-5"/>
    <w:basedOn w:val="DefaultParagraphFont"/>
  </w:style>
  <w:style w:type="character" w:customStyle="1" w:styleId="cat-FIOgrp-16rplc-6">
    <w:name w:val="cat-FIO grp-16 rplc-6"/>
    <w:basedOn w:val="DefaultParagraphFont"/>
  </w:style>
  <w:style w:type="character" w:customStyle="1" w:styleId="cat-ExternalSystemDefinedgrp-32rplc-7">
    <w:name w:val="cat-ExternalSystemDefined grp-32 rplc-7"/>
    <w:basedOn w:val="DefaultParagraphFont"/>
  </w:style>
  <w:style w:type="character" w:customStyle="1" w:styleId="cat-PassportDatagrp-25rplc-8">
    <w:name w:val="cat-PassportData grp-25 rplc-8"/>
    <w:basedOn w:val="DefaultParagraphFont"/>
  </w:style>
  <w:style w:type="character" w:customStyle="1" w:styleId="cat-Addressgrp-3rplc-9">
    <w:name w:val="cat-Address grp-3 rplc-9"/>
    <w:basedOn w:val="DefaultParagraphFont"/>
  </w:style>
  <w:style w:type="character" w:customStyle="1" w:styleId="cat-Dategrp-9rplc-10">
    <w:name w:val="cat-Date grp-9 rplc-10"/>
    <w:basedOn w:val="DefaultParagraphFont"/>
  </w:style>
  <w:style w:type="character" w:customStyle="1" w:styleId="cat-Timegrp-26rplc-11">
    <w:name w:val="cat-Time grp-26 rplc-11"/>
    <w:basedOn w:val="DefaultParagraphFont"/>
  </w:style>
  <w:style w:type="character" w:customStyle="1" w:styleId="cat-Addressgrp-4rplc-12">
    <w:name w:val="cat-Address grp-4 rplc-12"/>
    <w:basedOn w:val="DefaultParagraphFont"/>
  </w:style>
  <w:style w:type="character" w:customStyle="1" w:styleId="cat-Addressgrp-0rplc-13">
    <w:name w:val="cat-Address grp-0 rplc-13"/>
    <w:basedOn w:val="DefaultParagraphFont"/>
  </w:style>
  <w:style w:type="character" w:customStyle="1" w:styleId="cat-FIOgrp-17rplc-14">
    <w:name w:val="cat-FIO grp-17 rplc-14"/>
    <w:basedOn w:val="DefaultParagraphFont"/>
  </w:style>
  <w:style w:type="character" w:customStyle="1" w:styleId="cat-Dategrp-10rplc-15">
    <w:name w:val="cat-Date grp-10 rplc-15"/>
    <w:basedOn w:val="DefaultParagraphFont"/>
  </w:style>
  <w:style w:type="character" w:customStyle="1" w:styleId="cat-FIOgrp-16rplc-16">
    <w:name w:val="cat-FIO grp-16 rplc-16"/>
    <w:basedOn w:val="DefaultParagraphFont"/>
  </w:style>
  <w:style w:type="character" w:customStyle="1" w:styleId="cat-FIOgrp-15rplc-17">
    <w:name w:val="cat-FIO grp-15 rplc-17"/>
    <w:basedOn w:val="DefaultParagraphFont"/>
  </w:style>
  <w:style w:type="character" w:customStyle="1" w:styleId="cat-Dategrp-11rplc-18">
    <w:name w:val="cat-Date grp-11 rplc-18"/>
    <w:basedOn w:val="DefaultParagraphFont"/>
  </w:style>
  <w:style w:type="character" w:customStyle="1" w:styleId="cat-Dategrp-12rplc-19">
    <w:name w:val="cat-Date grp-12 rplc-19"/>
    <w:basedOn w:val="DefaultParagraphFont"/>
  </w:style>
  <w:style w:type="character" w:customStyle="1" w:styleId="cat-Addressgrp-5rplc-20">
    <w:name w:val="cat-Address grp-5 rplc-20"/>
    <w:basedOn w:val="DefaultParagraphFont"/>
  </w:style>
  <w:style w:type="character" w:customStyle="1" w:styleId="cat-Addressgrp-4rplc-21">
    <w:name w:val="cat-Address grp-4 rplc-21"/>
    <w:basedOn w:val="DefaultParagraphFont"/>
  </w:style>
  <w:style w:type="character" w:customStyle="1" w:styleId="cat-Addressgrp-0rplc-22">
    <w:name w:val="cat-Address grp-0 rplc-22"/>
    <w:basedOn w:val="DefaultParagraphFont"/>
  </w:style>
  <w:style w:type="character" w:customStyle="1" w:styleId="cat-FIOgrp-18rplc-23">
    <w:name w:val="cat-FIO grp-18 rplc-23"/>
    <w:basedOn w:val="DefaultParagraphFont"/>
  </w:style>
  <w:style w:type="character" w:customStyle="1" w:styleId="cat-FIOgrp-15rplc-24">
    <w:name w:val="cat-FIO grp-15 rplc-24"/>
    <w:basedOn w:val="DefaultParagraphFont"/>
  </w:style>
  <w:style w:type="character" w:customStyle="1" w:styleId="cat-FIOgrp-15rplc-25">
    <w:name w:val="cat-FIO grp-15 rplc-25"/>
    <w:basedOn w:val="DefaultParagraphFont"/>
  </w:style>
  <w:style w:type="character" w:customStyle="1" w:styleId="cat-Dategrp-12rplc-26">
    <w:name w:val="cat-Date grp-12 rplc-26"/>
    <w:basedOn w:val="DefaultParagraphFont"/>
  </w:style>
  <w:style w:type="character" w:customStyle="1" w:styleId="cat-FIOgrp-15rplc-27">
    <w:name w:val="cat-FIO grp-15 rplc-27"/>
    <w:basedOn w:val="DefaultParagraphFont"/>
  </w:style>
  <w:style w:type="character" w:customStyle="1" w:styleId="cat-Dategrp-12rplc-28">
    <w:name w:val="cat-Date grp-12 rplc-28"/>
    <w:basedOn w:val="DefaultParagraphFont"/>
  </w:style>
  <w:style w:type="character" w:customStyle="1" w:styleId="cat-FIOgrp-15rplc-29">
    <w:name w:val="cat-FIO grp-15 rplc-29"/>
    <w:basedOn w:val="DefaultParagraphFont"/>
  </w:style>
  <w:style w:type="character" w:customStyle="1" w:styleId="cat-Dategrp-12rplc-30">
    <w:name w:val="cat-Date grp-12 rplc-30"/>
    <w:basedOn w:val="DefaultParagraphFont"/>
  </w:style>
  <w:style w:type="character" w:customStyle="1" w:styleId="cat-FIOgrp-15rplc-31">
    <w:name w:val="cat-FIO grp-15 rplc-31"/>
    <w:basedOn w:val="DefaultParagraphFont"/>
  </w:style>
  <w:style w:type="character" w:customStyle="1" w:styleId="cat-FIOgrp-15rplc-32">
    <w:name w:val="cat-FIO grp-15 rplc-32"/>
    <w:basedOn w:val="DefaultParagraphFont"/>
  </w:style>
  <w:style w:type="character" w:customStyle="1" w:styleId="cat-Dategrp-13rplc-33">
    <w:name w:val="cat-Date grp-13 rplc-33"/>
    <w:basedOn w:val="DefaultParagraphFont"/>
  </w:style>
  <w:style w:type="character" w:customStyle="1" w:styleId="cat-FIOgrp-19rplc-34">
    <w:name w:val="cat-FIO grp-19 rplc-34"/>
    <w:basedOn w:val="DefaultParagraphFont"/>
  </w:style>
  <w:style w:type="character" w:customStyle="1" w:styleId="cat-FIOgrp-20rplc-35">
    <w:name w:val="cat-FIO grp-20 rplc-35"/>
    <w:basedOn w:val="DefaultParagraphFont"/>
  </w:style>
  <w:style w:type="character" w:customStyle="1" w:styleId="cat-FIOgrp-21rplc-36">
    <w:name w:val="cat-FIO grp-21 rplc-36"/>
    <w:basedOn w:val="DefaultParagraphFont"/>
  </w:style>
  <w:style w:type="character" w:customStyle="1" w:styleId="cat-Dategrp-12rplc-37">
    <w:name w:val="cat-Date grp-12 rplc-37"/>
    <w:basedOn w:val="DefaultParagraphFont"/>
  </w:style>
  <w:style w:type="character" w:customStyle="1" w:styleId="cat-FIOgrp-15rplc-38">
    <w:name w:val="cat-FIO grp-15 rplc-38"/>
    <w:basedOn w:val="DefaultParagraphFont"/>
  </w:style>
  <w:style w:type="character" w:customStyle="1" w:styleId="cat-FIOgrp-15rplc-39">
    <w:name w:val="cat-FIO grp-15 rplc-39"/>
    <w:basedOn w:val="DefaultParagraphFont"/>
  </w:style>
  <w:style w:type="character" w:customStyle="1" w:styleId="cat-FIOgrp-15rplc-40">
    <w:name w:val="cat-FIO grp-15 rplc-40"/>
    <w:basedOn w:val="DefaultParagraphFont"/>
  </w:style>
  <w:style w:type="character" w:customStyle="1" w:styleId="cat-ExternalSystemDefinedgrp-31rplc-41">
    <w:name w:val="cat-ExternalSystemDefined grp-31 rplc-41"/>
    <w:basedOn w:val="DefaultParagraphFont"/>
  </w:style>
  <w:style w:type="character" w:customStyle="1" w:styleId="cat-ExternalSystemDefinedgrp-33rplc-42">
    <w:name w:val="cat-ExternalSystemDefined grp-33 rplc-42"/>
    <w:basedOn w:val="DefaultParagraphFont"/>
  </w:style>
  <w:style w:type="character" w:customStyle="1" w:styleId="cat-FIOgrp-15rplc-43">
    <w:name w:val="cat-FIO grp-15 rplc-43"/>
    <w:basedOn w:val="DefaultParagraphFont"/>
  </w:style>
  <w:style w:type="character" w:customStyle="1" w:styleId="cat-FIOgrp-15rplc-44">
    <w:name w:val="cat-FIO grp-15 rplc-44"/>
    <w:basedOn w:val="DefaultParagraphFont"/>
  </w:style>
  <w:style w:type="character" w:customStyle="1" w:styleId="cat-FIOgrp-15rplc-45">
    <w:name w:val="cat-FIO grp-15 rplc-45"/>
    <w:basedOn w:val="DefaultParagraphFont"/>
  </w:style>
  <w:style w:type="character" w:customStyle="1" w:styleId="cat-FIOgrp-16rplc-46">
    <w:name w:val="cat-FIO grp-16 rplc-46"/>
    <w:basedOn w:val="DefaultParagraphFont"/>
  </w:style>
  <w:style w:type="character" w:customStyle="1" w:styleId="cat-Sumgrp-24rplc-47">
    <w:name w:val="cat-Sum grp-24 rplc-47"/>
    <w:basedOn w:val="DefaultParagraphFont"/>
  </w:style>
  <w:style w:type="character" w:customStyle="1" w:styleId="cat-FIOgrp-22rplc-48">
    <w:name w:val="cat-FIO grp-22 rplc-48"/>
    <w:basedOn w:val="DefaultParagraphFont"/>
  </w:style>
  <w:style w:type="character" w:customStyle="1" w:styleId="cat-Addressgrp-6rplc-49">
    <w:name w:val="cat-Address grp-6 rplc-49"/>
    <w:basedOn w:val="DefaultParagraphFont"/>
  </w:style>
  <w:style w:type="character" w:customStyle="1" w:styleId="cat-Addressgrp-7rplc-50">
    <w:name w:val="cat-Address grp-7 rplc-50"/>
    <w:basedOn w:val="DefaultParagraphFont"/>
  </w:style>
  <w:style w:type="character" w:customStyle="1" w:styleId="cat-PhoneNumbergrp-27rplc-51">
    <w:name w:val="cat-PhoneNumber grp-27 rplc-51"/>
    <w:basedOn w:val="DefaultParagraphFont"/>
  </w:style>
  <w:style w:type="character" w:customStyle="1" w:styleId="cat-PhoneNumbergrp-28rplc-52">
    <w:name w:val="cat-PhoneNumber grp-28 rplc-52"/>
    <w:basedOn w:val="DefaultParagraphFont"/>
  </w:style>
  <w:style w:type="character" w:customStyle="1" w:styleId="cat-PhoneNumbergrp-29rplc-53">
    <w:name w:val="cat-PhoneNumber grp-29 rplc-53"/>
    <w:basedOn w:val="DefaultParagraphFont"/>
  </w:style>
  <w:style w:type="character" w:customStyle="1" w:styleId="cat-Addressgrp-0rplc-54">
    <w:name w:val="cat-Address grp-0 rplc-54"/>
    <w:basedOn w:val="DefaultParagraphFont"/>
  </w:style>
  <w:style w:type="character" w:customStyle="1" w:styleId="cat-PhoneNumbergrp-30rplc-55">
    <w:name w:val="cat-PhoneNumber grp-30 rplc-55"/>
    <w:basedOn w:val="DefaultParagraphFont"/>
  </w:style>
  <w:style w:type="character" w:customStyle="1" w:styleId="cat-FIOgrp-23rplc-56">
    <w:name w:val="cat-FIO grp-23 rplc-56"/>
    <w:basedOn w:val="DefaultParagraphFont"/>
  </w:style>
  <w:style w:type="character" w:customStyle="1" w:styleId="cat-FIOgrp-23rplc-57">
    <w:name w:val="cat-FIO grp-23 rplc-5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garantF1://10008000.2641" TargetMode="External" /><Relationship Id="rId6" Type="http://schemas.openxmlformats.org/officeDocument/2006/relationships/hyperlink" Target="file:///J:\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header" Target="head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